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527DA" w:rsidRDefault="00D527DA" w:rsidP="00EA4B4C">
      <w:pPr>
        <w:pStyle w:val="2"/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Инженерный центр ОРГРЭС</w:t>
      </w:r>
    </w:p>
    <w:p w:rsidR="00D527DA" w:rsidRPr="00AC7062" w:rsidRDefault="00A42B5F" w:rsidP="00EA4B4C">
      <w:pPr>
        <w:pStyle w:val="2"/>
        <w:jc w:val="center"/>
        <w:rPr>
          <w:b/>
          <w:szCs w:val="24"/>
        </w:rPr>
      </w:pPr>
      <w:r>
        <w:rPr>
          <w:b/>
          <w:szCs w:val="24"/>
        </w:rPr>
        <w:t>П</w:t>
      </w:r>
      <w:r w:rsidR="00D527DA" w:rsidRPr="00AC7062">
        <w:rPr>
          <w:b/>
          <w:szCs w:val="24"/>
        </w:rPr>
        <w:t xml:space="preserve">овышение </w:t>
      </w:r>
      <w:r>
        <w:rPr>
          <w:b/>
          <w:szCs w:val="24"/>
        </w:rPr>
        <w:t>надежности ВЛ</w:t>
      </w:r>
    </w:p>
    <w:p w:rsidR="00D527DA" w:rsidRDefault="00D527DA" w:rsidP="00EA4B4C">
      <w:pPr>
        <w:pStyle w:val="2"/>
        <w:jc w:val="center"/>
        <w:rPr>
          <w:b/>
          <w:sz w:val="32"/>
          <w:szCs w:val="32"/>
        </w:rPr>
      </w:pPr>
    </w:p>
    <w:p w:rsidR="00A42B5F" w:rsidRDefault="00A42B5F" w:rsidP="00A42B5F">
      <w:pPr>
        <w:pStyle w:val="2"/>
        <w:rPr>
          <w:szCs w:val="24"/>
        </w:rPr>
      </w:pPr>
      <w:r>
        <w:rPr>
          <w:szCs w:val="24"/>
        </w:rPr>
        <w:t>Для повышения надежности работы ВЛ и их элементов при эксплуатации необходимы следующие мероприятия:</w:t>
      </w:r>
    </w:p>
    <w:p w:rsidR="00A42B5F" w:rsidRDefault="00A42B5F" w:rsidP="00904118">
      <w:pPr>
        <w:pStyle w:val="2"/>
        <w:numPr>
          <w:ilvl w:val="0"/>
          <w:numId w:val="9"/>
        </w:numPr>
        <w:ind w:left="993"/>
        <w:rPr>
          <w:szCs w:val="24"/>
        </w:rPr>
      </w:pPr>
      <w:r w:rsidRPr="00A42B5F">
        <w:rPr>
          <w:szCs w:val="24"/>
        </w:rPr>
        <w:t>Комплексные обследования ВЛ и их переходов через водные</w:t>
      </w:r>
      <w:r>
        <w:rPr>
          <w:szCs w:val="24"/>
        </w:rPr>
        <w:t xml:space="preserve"> </w:t>
      </w:r>
      <w:r w:rsidRPr="00A42B5F">
        <w:rPr>
          <w:szCs w:val="24"/>
        </w:rPr>
        <w:t xml:space="preserve">преграды с применением </w:t>
      </w:r>
      <w:r w:rsidR="00904118">
        <w:rPr>
          <w:szCs w:val="24"/>
        </w:rPr>
        <w:t xml:space="preserve">современных </w:t>
      </w:r>
      <w:r w:rsidRPr="00A42B5F">
        <w:rPr>
          <w:szCs w:val="24"/>
        </w:rPr>
        <w:t>ультразвуковых диагностических приборов и методов неразрушающего контроля</w:t>
      </w:r>
      <w:r>
        <w:rPr>
          <w:szCs w:val="24"/>
        </w:rPr>
        <w:t>.</w:t>
      </w:r>
      <w:r w:rsidR="00141987" w:rsidRPr="00141987">
        <w:t xml:space="preserve"> </w:t>
      </w:r>
      <w:r w:rsidR="00141987" w:rsidRPr="000D283F">
        <w:t>Оценка технического состояния ВЛ с прогнозированием остаточного ресурса.</w:t>
      </w:r>
    </w:p>
    <w:p w:rsidR="00A42B5F" w:rsidRPr="00A42B5F" w:rsidRDefault="00A42B5F" w:rsidP="00904118">
      <w:pPr>
        <w:pStyle w:val="2"/>
        <w:numPr>
          <w:ilvl w:val="0"/>
          <w:numId w:val="9"/>
        </w:numPr>
        <w:ind w:left="993"/>
        <w:rPr>
          <w:szCs w:val="24"/>
        </w:rPr>
      </w:pPr>
      <w:r w:rsidRPr="00A42B5F">
        <w:rPr>
          <w:szCs w:val="24"/>
        </w:rPr>
        <w:t>Применение эффективных методов виброзащиты, защиты от пляски и гололедообразования.</w:t>
      </w:r>
    </w:p>
    <w:p w:rsidR="00A42B5F" w:rsidRDefault="00A42B5F" w:rsidP="00904118">
      <w:pPr>
        <w:pStyle w:val="2"/>
        <w:numPr>
          <w:ilvl w:val="0"/>
          <w:numId w:val="9"/>
        </w:numPr>
        <w:ind w:left="993"/>
        <w:rPr>
          <w:szCs w:val="24"/>
        </w:rPr>
      </w:pPr>
      <w:r w:rsidRPr="00A42B5F">
        <w:rPr>
          <w:szCs w:val="24"/>
        </w:rPr>
        <w:t>Проведение своевременного восстановления элементов ВЛ с использованием прогрессивных методов, технологий и устройств</w:t>
      </w:r>
      <w:r>
        <w:rPr>
          <w:szCs w:val="24"/>
        </w:rPr>
        <w:t>.</w:t>
      </w:r>
    </w:p>
    <w:p w:rsidR="00A42B5F" w:rsidRDefault="00A42B5F" w:rsidP="00A42B5F">
      <w:pPr>
        <w:pStyle w:val="2"/>
        <w:rPr>
          <w:b/>
          <w:sz w:val="32"/>
          <w:szCs w:val="32"/>
        </w:rPr>
      </w:pPr>
    </w:p>
    <w:p w:rsidR="00EA4B4C" w:rsidRPr="00141987" w:rsidRDefault="00141987" w:rsidP="00EA4B4C">
      <w:pPr>
        <w:pStyle w:val="2"/>
        <w:jc w:val="center"/>
        <w:rPr>
          <w:b/>
          <w:sz w:val="28"/>
          <w:szCs w:val="28"/>
        </w:rPr>
      </w:pPr>
      <w:r w:rsidRPr="00141987">
        <w:rPr>
          <w:b/>
          <w:sz w:val="28"/>
          <w:szCs w:val="28"/>
        </w:rPr>
        <w:t>Комплексные обследования</w:t>
      </w:r>
    </w:p>
    <w:p w:rsidR="000D283F" w:rsidRPr="000D283F" w:rsidRDefault="000D283F" w:rsidP="0009582B">
      <w:pPr>
        <w:pStyle w:val="2"/>
        <w:ind w:firstLine="0"/>
      </w:pPr>
    </w:p>
    <w:p w:rsidR="000D283F" w:rsidRPr="0057206D" w:rsidRDefault="0015040E" w:rsidP="00705D8A">
      <w:pPr>
        <w:pStyle w:val="2"/>
        <w:ind w:firstLine="0"/>
        <w:jc w:val="center"/>
        <w:rPr>
          <w:b/>
          <w:szCs w:val="24"/>
        </w:rPr>
      </w:pPr>
      <w:r w:rsidRPr="0057206D">
        <w:rPr>
          <w:b/>
          <w:szCs w:val="24"/>
        </w:rPr>
        <w:t>Диагностика фундаментов</w:t>
      </w:r>
      <w:r w:rsidR="003D4450" w:rsidRPr="0057206D">
        <w:rPr>
          <w:b/>
          <w:szCs w:val="24"/>
        </w:rPr>
        <w:t xml:space="preserve">, ж/б опор </w:t>
      </w:r>
      <w:r w:rsidR="0057206D">
        <w:rPr>
          <w:b/>
          <w:szCs w:val="24"/>
        </w:rPr>
        <w:t>и металлоконструкций</w:t>
      </w:r>
    </w:p>
    <w:p w:rsidR="0015040E" w:rsidRPr="001D1564" w:rsidRDefault="0015040E" w:rsidP="002A65E1">
      <w:pPr>
        <w:pStyle w:val="2"/>
        <w:ind w:firstLine="0"/>
        <w:jc w:val="center"/>
        <w:rPr>
          <w:sz w:val="16"/>
          <w:szCs w:val="16"/>
        </w:rPr>
      </w:pPr>
    </w:p>
    <w:tbl>
      <w:tblPr>
        <w:tblStyle w:val="a7"/>
        <w:tblW w:w="991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199"/>
        <w:gridCol w:w="3600"/>
        <w:gridCol w:w="3119"/>
      </w:tblGrid>
      <w:tr w:rsidR="00F75BE5" w:rsidRPr="00725DB5" w:rsidTr="00B152AB">
        <w:tc>
          <w:tcPr>
            <w:tcW w:w="3199" w:type="dxa"/>
          </w:tcPr>
          <w:p w:rsidR="006414E0" w:rsidRDefault="003F2C20" w:rsidP="003F2C20">
            <w:pPr>
              <w:pStyle w:val="2"/>
              <w:ind w:left="-113" w:firstLine="0"/>
              <w:rPr>
                <w:noProof/>
                <w:sz w:val="16"/>
                <w:szCs w:val="16"/>
              </w:rPr>
            </w:pPr>
            <w:r w:rsidRPr="003F2C20">
              <w:rPr>
                <w:noProof/>
                <w:sz w:val="16"/>
                <w:szCs w:val="16"/>
              </w:rPr>
              <w:drawing>
                <wp:inline distT="0" distB="0" distL="0" distR="0">
                  <wp:extent cx="2582241" cy="2020456"/>
                  <wp:effectExtent l="0" t="4763" r="4128" b="4127"/>
                  <wp:docPr id="12" name="Рисунок 12" descr="\\orgres-disk\home\Документы\Заключения\2018\Выборгская ТЭЦ-17\Фото\IMG_4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orgres-disk\home\Документы\Заключения\2018\Выборгская ТЭЦ-17\Фото\IMG_431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85" t="587" b="181"/>
                          <a:stretch/>
                        </pic:blipFill>
                        <pic:spPr bwMode="auto">
                          <a:xfrm rot="5400000">
                            <a:off x="0" y="0"/>
                            <a:ext cx="2603881" cy="2037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414E0" w:rsidRDefault="006414E0" w:rsidP="00F75BE5">
            <w:pPr>
              <w:pStyle w:val="2"/>
              <w:ind w:firstLine="0"/>
              <w:rPr>
                <w:noProof/>
                <w:sz w:val="16"/>
                <w:szCs w:val="16"/>
              </w:rPr>
            </w:pPr>
          </w:p>
          <w:p w:rsidR="00F75BE5" w:rsidRPr="00725DB5" w:rsidRDefault="00F75BE5" w:rsidP="003F2C20">
            <w:pPr>
              <w:pStyle w:val="2"/>
              <w:ind w:left="-113" w:firstLine="0"/>
              <w:rPr>
                <w:sz w:val="16"/>
                <w:szCs w:val="16"/>
              </w:rPr>
            </w:pPr>
            <w:r w:rsidRPr="00725DB5">
              <w:rPr>
                <w:noProof/>
                <w:sz w:val="16"/>
                <w:szCs w:val="16"/>
              </w:rPr>
              <w:drawing>
                <wp:inline distT="0" distB="0" distL="0" distR="0" wp14:anchorId="0529A746" wp14:editId="2A02CE0C">
                  <wp:extent cx="2309845" cy="2010235"/>
                  <wp:effectExtent l="0" t="2540" r="0" b="0"/>
                  <wp:docPr id="4" name="Рисунок 4" descr="\\orgres-disk\home\Документы\Заключения\2018\Выборгская ТЭЦ-17\Фото\IMG_42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orgres-disk\home\Документы\Заключения\2018\Выборгская ТЭЦ-17\Фото\IMG_427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706" t="44376" r="13359" b="-1"/>
                          <a:stretch/>
                        </pic:blipFill>
                        <pic:spPr bwMode="auto">
                          <a:xfrm rot="5400000">
                            <a:off x="0" y="0"/>
                            <a:ext cx="2318898" cy="2018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00" w:type="dxa"/>
          </w:tcPr>
          <w:p w:rsidR="00725DB5" w:rsidRPr="00725DB5" w:rsidRDefault="00725DB5" w:rsidP="00F75BE5">
            <w:pPr>
              <w:pStyle w:val="2"/>
              <w:ind w:firstLine="0"/>
              <w:rPr>
                <w:noProof/>
                <w:sz w:val="16"/>
                <w:szCs w:val="16"/>
              </w:rPr>
            </w:pPr>
            <w:r w:rsidRPr="00725DB5">
              <w:rPr>
                <w:noProof/>
                <w:sz w:val="16"/>
                <w:szCs w:val="16"/>
              </w:rPr>
              <w:drawing>
                <wp:inline distT="0" distB="0" distL="0" distR="0" wp14:anchorId="4059795B" wp14:editId="439174E5">
                  <wp:extent cx="2162175" cy="2583505"/>
                  <wp:effectExtent l="0" t="0" r="0" b="7620"/>
                  <wp:docPr id="8" name="Рисунок 8" descr="F:\Documents\Заключения\2014\Управление ВОЛС ВЛ\Фото\ВЛ 110 кВ Тюмень-Химфарм\027\IMG_12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F:\Documents\Заключения\2014\Управление ВОЛС ВЛ\Фото\ВЛ 110 кВ Тюмень-Химфарм\027\IMG_129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28" b="8469"/>
                          <a:stretch/>
                        </pic:blipFill>
                        <pic:spPr bwMode="auto">
                          <a:xfrm>
                            <a:off x="0" y="0"/>
                            <a:ext cx="2206149" cy="26360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F75BE5" w:rsidRPr="00725DB5" w:rsidRDefault="00F75BE5" w:rsidP="00F75BE5">
            <w:pPr>
              <w:pStyle w:val="2"/>
              <w:ind w:firstLine="0"/>
              <w:rPr>
                <w:sz w:val="16"/>
                <w:szCs w:val="16"/>
              </w:rPr>
            </w:pPr>
          </w:p>
          <w:p w:rsidR="00CB550E" w:rsidRPr="00725DB5" w:rsidRDefault="00CB550E" w:rsidP="00F75BE5">
            <w:pPr>
              <w:pStyle w:val="2"/>
              <w:ind w:firstLine="0"/>
              <w:rPr>
                <w:sz w:val="16"/>
                <w:szCs w:val="16"/>
              </w:rPr>
            </w:pPr>
            <w:r w:rsidRPr="00725DB5">
              <w:rPr>
                <w:noProof/>
                <w:sz w:val="16"/>
                <w:szCs w:val="16"/>
              </w:rPr>
              <w:drawing>
                <wp:inline distT="0" distB="0" distL="0" distR="0" wp14:anchorId="598310BB" wp14:editId="1425C98D">
                  <wp:extent cx="2164150" cy="2327769"/>
                  <wp:effectExtent l="0" t="0" r="7620" b="0"/>
                  <wp:docPr id="922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5" name="Picture 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12" r="18292"/>
                          <a:stretch/>
                        </pic:blipFill>
                        <pic:spPr bwMode="auto">
                          <a:xfrm>
                            <a:off x="0" y="0"/>
                            <a:ext cx="2245117" cy="24148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9" w:type="dxa"/>
          </w:tcPr>
          <w:p w:rsidR="00F75BE5" w:rsidRPr="00725DB5" w:rsidRDefault="00CB550E" w:rsidP="0009582B">
            <w:pPr>
              <w:pStyle w:val="2"/>
              <w:ind w:left="-108" w:firstLine="0"/>
              <w:rPr>
                <w:sz w:val="16"/>
                <w:szCs w:val="16"/>
              </w:rPr>
            </w:pPr>
            <w:r w:rsidRPr="00725DB5">
              <w:rPr>
                <w:noProof/>
                <w:sz w:val="16"/>
                <w:szCs w:val="16"/>
              </w:rPr>
              <w:drawing>
                <wp:inline distT="0" distB="0" distL="0" distR="0" wp14:anchorId="7086BA6D" wp14:editId="7BAADF41">
                  <wp:extent cx="1963420" cy="2583180"/>
                  <wp:effectExtent l="0" t="0" r="0" b="7620"/>
                  <wp:docPr id="1175" name="Рисунок 1175" descr="C:\Users\Володя\Desktop\Опоры\101_PANA\26.11\246 Рюмка следом за анкером\Снимо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Володя\Desktop\Опоры\101_PANA\26.11\246 Рюмка следом за анкером\Снимок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898" b="12685"/>
                          <a:stretch/>
                        </pic:blipFill>
                        <pic:spPr bwMode="auto">
                          <a:xfrm>
                            <a:off x="0" y="0"/>
                            <a:ext cx="2026114" cy="26656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725DB5" w:rsidRDefault="00725DB5" w:rsidP="00F75BE5">
            <w:pPr>
              <w:pStyle w:val="2"/>
              <w:ind w:firstLine="0"/>
              <w:rPr>
                <w:noProof/>
                <w:sz w:val="16"/>
                <w:szCs w:val="16"/>
              </w:rPr>
            </w:pPr>
          </w:p>
          <w:p w:rsidR="00CB550E" w:rsidRPr="00725DB5" w:rsidRDefault="00CB550E" w:rsidP="0009582B">
            <w:pPr>
              <w:pStyle w:val="2"/>
              <w:ind w:left="-108" w:firstLine="0"/>
              <w:rPr>
                <w:sz w:val="16"/>
                <w:szCs w:val="16"/>
              </w:rPr>
            </w:pPr>
            <w:r w:rsidRPr="00725DB5">
              <w:rPr>
                <w:noProof/>
                <w:sz w:val="16"/>
                <w:szCs w:val="16"/>
              </w:rPr>
              <w:drawing>
                <wp:inline distT="0" distB="0" distL="0" distR="0" wp14:anchorId="23963DA5" wp14:editId="55C7AF11">
                  <wp:extent cx="2319655" cy="1960334"/>
                  <wp:effectExtent l="8255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1"/>
                          <a:srcRect l="4453" t="19360" r="41573" b="5830"/>
                          <a:stretch/>
                        </pic:blipFill>
                        <pic:spPr bwMode="auto">
                          <a:xfrm rot="5400000">
                            <a:off x="0" y="0"/>
                            <a:ext cx="2382090" cy="20130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5BE5" w:rsidRPr="0009582B" w:rsidTr="00B152AB">
        <w:tc>
          <w:tcPr>
            <w:tcW w:w="3199" w:type="dxa"/>
          </w:tcPr>
          <w:p w:rsidR="006E4630" w:rsidRDefault="00F75BE5" w:rsidP="006E4630">
            <w:pPr>
              <w:pStyle w:val="2"/>
              <w:ind w:firstLine="0"/>
              <w:jc w:val="center"/>
              <w:rPr>
                <w:rFonts w:cs="Arial"/>
                <w:sz w:val="22"/>
                <w:szCs w:val="22"/>
              </w:rPr>
            </w:pPr>
            <w:r w:rsidRPr="0009582B">
              <w:rPr>
                <w:sz w:val="22"/>
                <w:szCs w:val="22"/>
              </w:rPr>
              <w:t xml:space="preserve">Комплексное обследование </w:t>
            </w:r>
            <w:r w:rsidR="001764A1" w:rsidRPr="0009582B">
              <w:rPr>
                <w:rFonts w:cs="Arial"/>
                <w:sz w:val="22"/>
                <w:szCs w:val="22"/>
              </w:rPr>
              <w:t>ВЛ 110 кВ «Выборгская ТЭЦ–Волхов-Северная»</w:t>
            </w:r>
          </w:p>
          <w:p w:rsidR="00F75BE5" w:rsidRPr="0009582B" w:rsidRDefault="006414E0" w:rsidP="006E4630">
            <w:pPr>
              <w:pStyle w:val="2"/>
              <w:ind w:firstLine="0"/>
              <w:jc w:val="center"/>
              <w:rPr>
                <w:sz w:val="22"/>
                <w:szCs w:val="22"/>
              </w:rPr>
            </w:pPr>
            <w:r w:rsidRPr="0009582B">
              <w:rPr>
                <w:rFonts w:cs="Arial"/>
                <w:sz w:val="22"/>
                <w:szCs w:val="22"/>
              </w:rPr>
              <w:t>ТГК-1</w:t>
            </w:r>
          </w:p>
        </w:tc>
        <w:tc>
          <w:tcPr>
            <w:tcW w:w="3600" w:type="dxa"/>
          </w:tcPr>
          <w:p w:rsidR="00F75BE5" w:rsidRPr="0009582B" w:rsidRDefault="00F662E4" w:rsidP="006E4630">
            <w:pPr>
              <w:pStyle w:val="2"/>
              <w:ind w:firstLine="0"/>
              <w:jc w:val="center"/>
              <w:rPr>
                <w:sz w:val="22"/>
                <w:szCs w:val="22"/>
              </w:rPr>
            </w:pPr>
            <w:r w:rsidRPr="0009582B">
              <w:rPr>
                <w:sz w:val="22"/>
                <w:szCs w:val="22"/>
              </w:rPr>
              <w:t>Комплексное обследование ВЛ </w:t>
            </w:r>
            <w:r w:rsidR="00B66854" w:rsidRPr="0009582B">
              <w:rPr>
                <w:sz w:val="22"/>
                <w:szCs w:val="22"/>
              </w:rPr>
              <w:t>110</w:t>
            </w:r>
            <w:r w:rsidRPr="0009582B">
              <w:rPr>
                <w:sz w:val="22"/>
                <w:szCs w:val="22"/>
              </w:rPr>
              <w:t> кВ «</w:t>
            </w:r>
            <w:r w:rsidR="00B66854" w:rsidRPr="0009582B">
              <w:rPr>
                <w:sz w:val="22"/>
                <w:szCs w:val="22"/>
              </w:rPr>
              <w:t>Тюмень</w:t>
            </w:r>
            <w:r w:rsidRPr="0009582B">
              <w:rPr>
                <w:sz w:val="22"/>
                <w:szCs w:val="22"/>
              </w:rPr>
              <w:t>-</w:t>
            </w:r>
            <w:proofErr w:type="spellStart"/>
            <w:r w:rsidR="00B66854" w:rsidRPr="0009582B">
              <w:rPr>
                <w:sz w:val="22"/>
                <w:szCs w:val="22"/>
              </w:rPr>
              <w:t>Химфарм</w:t>
            </w:r>
            <w:proofErr w:type="spellEnd"/>
            <w:r w:rsidRPr="0009582B">
              <w:rPr>
                <w:sz w:val="22"/>
                <w:szCs w:val="22"/>
              </w:rPr>
              <w:t xml:space="preserve">» </w:t>
            </w:r>
            <w:proofErr w:type="spellStart"/>
            <w:r w:rsidR="00B66854" w:rsidRPr="0009582B">
              <w:rPr>
                <w:sz w:val="22"/>
                <w:szCs w:val="22"/>
              </w:rPr>
              <w:t>Тюменьэнерго</w:t>
            </w:r>
            <w:proofErr w:type="spellEnd"/>
          </w:p>
        </w:tc>
        <w:tc>
          <w:tcPr>
            <w:tcW w:w="3119" w:type="dxa"/>
          </w:tcPr>
          <w:p w:rsidR="006E4630" w:rsidRDefault="00F662E4" w:rsidP="006E4630">
            <w:pPr>
              <w:pStyle w:val="2"/>
              <w:ind w:firstLine="0"/>
              <w:jc w:val="center"/>
              <w:rPr>
                <w:sz w:val="22"/>
                <w:szCs w:val="22"/>
              </w:rPr>
            </w:pPr>
            <w:r w:rsidRPr="0009582B">
              <w:rPr>
                <w:sz w:val="22"/>
                <w:szCs w:val="22"/>
              </w:rPr>
              <w:t>Комплексное обследование ВЛ </w:t>
            </w:r>
            <w:r w:rsidR="00B66854" w:rsidRPr="0009582B">
              <w:rPr>
                <w:sz w:val="22"/>
                <w:szCs w:val="22"/>
              </w:rPr>
              <w:t>500</w:t>
            </w:r>
            <w:r w:rsidRPr="0009582B">
              <w:rPr>
                <w:sz w:val="22"/>
                <w:szCs w:val="22"/>
              </w:rPr>
              <w:t> кВ «</w:t>
            </w:r>
            <w:r w:rsidR="00B66854" w:rsidRPr="0009582B">
              <w:rPr>
                <w:sz w:val="22"/>
                <w:szCs w:val="22"/>
              </w:rPr>
              <w:t>ВЛ 500 кВ Ростовская-Андреевская-</w:t>
            </w:r>
            <w:proofErr w:type="spellStart"/>
            <w:r w:rsidR="00B66854" w:rsidRPr="0009582B">
              <w:rPr>
                <w:sz w:val="22"/>
                <w:szCs w:val="22"/>
              </w:rPr>
              <w:t>Вышестеблиевская</w:t>
            </w:r>
            <w:proofErr w:type="spellEnd"/>
            <w:r w:rsidR="006414E0" w:rsidRPr="0009582B">
              <w:rPr>
                <w:sz w:val="22"/>
                <w:szCs w:val="22"/>
              </w:rPr>
              <w:t>»</w:t>
            </w:r>
          </w:p>
          <w:p w:rsidR="00F75BE5" w:rsidRPr="0009582B" w:rsidRDefault="00B66854" w:rsidP="006E4630">
            <w:pPr>
              <w:pStyle w:val="2"/>
              <w:ind w:firstLine="0"/>
              <w:jc w:val="center"/>
              <w:rPr>
                <w:sz w:val="22"/>
                <w:szCs w:val="22"/>
              </w:rPr>
            </w:pPr>
            <w:r w:rsidRPr="0009582B">
              <w:rPr>
                <w:sz w:val="22"/>
                <w:szCs w:val="22"/>
              </w:rPr>
              <w:t>МЭС Юга</w:t>
            </w:r>
          </w:p>
        </w:tc>
      </w:tr>
    </w:tbl>
    <w:p w:rsidR="0015040E" w:rsidRDefault="0015040E" w:rsidP="00F75BE5">
      <w:pPr>
        <w:pStyle w:val="2"/>
        <w:ind w:firstLine="0"/>
      </w:pPr>
    </w:p>
    <w:p w:rsidR="003D4450" w:rsidRDefault="003D4450">
      <w:pPr>
        <w:pStyle w:val="2"/>
      </w:pPr>
    </w:p>
    <w:p w:rsidR="009D0755" w:rsidRPr="0057206D" w:rsidRDefault="009D0755" w:rsidP="009D0755">
      <w:pPr>
        <w:pStyle w:val="2"/>
        <w:ind w:firstLine="0"/>
        <w:jc w:val="center"/>
        <w:rPr>
          <w:b/>
          <w:szCs w:val="24"/>
        </w:rPr>
      </w:pPr>
      <w:r w:rsidRPr="0057206D">
        <w:rPr>
          <w:b/>
          <w:szCs w:val="24"/>
        </w:rPr>
        <w:lastRenderedPageBreak/>
        <w:t>Контроль состояния проводов и грозозащитных тросов</w:t>
      </w:r>
    </w:p>
    <w:p w:rsidR="009D0755" w:rsidRDefault="009D0755" w:rsidP="009D0755">
      <w:pPr>
        <w:pStyle w:val="2"/>
        <w:ind w:firstLine="0"/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81"/>
        <w:gridCol w:w="4740"/>
      </w:tblGrid>
      <w:tr w:rsidR="009251E5" w:rsidTr="002E7FB3">
        <w:tc>
          <w:tcPr>
            <w:tcW w:w="4955" w:type="dxa"/>
          </w:tcPr>
          <w:p w:rsidR="009251E5" w:rsidRDefault="009251E5" w:rsidP="009D0755">
            <w:pPr>
              <w:pStyle w:val="2"/>
              <w:ind w:firstLine="0"/>
            </w:pPr>
            <w:r w:rsidRPr="009D0755">
              <w:rPr>
                <w:noProof/>
              </w:rPr>
              <w:drawing>
                <wp:inline distT="0" distB="0" distL="0" distR="0" wp14:anchorId="2E942E22" wp14:editId="05BA9490">
                  <wp:extent cx="3210368" cy="2533083"/>
                  <wp:effectExtent l="0" t="0" r="9525" b="635"/>
                  <wp:docPr id="8197" name="Picture 2" descr="C:\Каверина\ОБСЛЕДОВАНИЕ\Фото контроль\Стрижевой 2010 2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7" name="Picture 2" descr="C:\Каверина\ОБСЛЕДОВАНИЕ\Фото контроль\Стрижевой 2010 29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947"/>
                          <a:stretch/>
                        </pic:blipFill>
                        <pic:spPr bwMode="auto">
                          <a:xfrm>
                            <a:off x="0" y="0"/>
                            <a:ext cx="3290106" cy="2595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</w:tcPr>
          <w:p w:rsidR="009251E5" w:rsidRDefault="009251E5" w:rsidP="009D0755">
            <w:pPr>
              <w:pStyle w:val="2"/>
              <w:ind w:firstLine="0"/>
            </w:pPr>
            <w:r w:rsidRPr="009D0755">
              <w:rPr>
                <w:noProof/>
              </w:rPr>
              <w:drawing>
                <wp:inline distT="0" distB="0" distL="0" distR="0" wp14:anchorId="2B5C8F3E" wp14:editId="18F015F1">
                  <wp:extent cx="2934031" cy="2535235"/>
                  <wp:effectExtent l="0" t="0" r="0" b="0"/>
                  <wp:docPr id="8202" name="Рисунок 4" descr="C:\Каверина\ОБСЛЕДОВАНИЕ\Фото контроль\Стрижевой 2010 1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02" name="Рисунок 4" descr="C:\Каверина\ОБСЛЕДОВАНИЕ\Фото контроль\Стрижевой 2010 14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03" r="17002" b="-1"/>
                          <a:stretch/>
                        </pic:blipFill>
                        <pic:spPr bwMode="auto">
                          <a:xfrm>
                            <a:off x="0" y="0"/>
                            <a:ext cx="3000708" cy="2592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1E5" w:rsidTr="002E7FB3">
        <w:tc>
          <w:tcPr>
            <w:tcW w:w="4955" w:type="dxa"/>
          </w:tcPr>
          <w:p w:rsidR="009251E5" w:rsidRDefault="00853BBF" w:rsidP="006E4630">
            <w:pPr>
              <w:pStyle w:val="2"/>
              <w:ind w:firstLine="0"/>
              <w:jc w:val="center"/>
            </w:pPr>
            <w:r>
              <w:t xml:space="preserve">Обследование </w:t>
            </w:r>
            <w:proofErr w:type="spellStart"/>
            <w:r>
              <w:t>спецперехода</w:t>
            </w:r>
            <w:proofErr w:type="spellEnd"/>
            <w:r>
              <w:t xml:space="preserve"> ВЛ 220 кВ «Новокузнецкая-НКАЗ» через р. Томь Кузбасское ПМЭС</w:t>
            </w:r>
          </w:p>
        </w:tc>
        <w:tc>
          <w:tcPr>
            <w:tcW w:w="4956" w:type="dxa"/>
          </w:tcPr>
          <w:p w:rsidR="009251E5" w:rsidRDefault="00853BBF" w:rsidP="006E4630">
            <w:pPr>
              <w:pStyle w:val="2"/>
              <w:ind w:firstLine="0"/>
              <w:jc w:val="center"/>
            </w:pPr>
            <w:r>
              <w:t xml:space="preserve">Обследование </w:t>
            </w:r>
            <w:proofErr w:type="spellStart"/>
            <w:r>
              <w:t>спецперехода</w:t>
            </w:r>
            <w:proofErr w:type="spellEnd"/>
            <w:r>
              <w:t xml:space="preserve"> ВЛ </w:t>
            </w:r>
            <w:r w:rsidR="00B152AB">
              <w:t>50</w:t>
            </w:r>
            <w:r>
              <w:t>0 кВ «</w:t>
            </w:r>
            <w:r w:rsidR="00B152AB">
              <w:t>Югра</w:t>
            </w:r>
            <w:r>
              <w:t>-</w:t>
            </w:r>
            <w:proofErr w:type="spellStart"/>
            <w:r>
              <w:t>Н</w:t>
            </w:r>
            <w:r w:rsidR="00B152AB">
              <w:t>.Анжерская</w:t>
            </w:r>
            <w:proofErr w:type="spellEnd"/>
            <w:r>
              <w:t xml:space="preserve"> через р. Томь Кузбасское ПМЭС</w:t>
            </w:r>
          </w:p>
        </w:tc>
      </w:tr>
    </w:tbl>
    <w:p w:rsidR="009251E5" w:rsidRDefault="009251E5" w:rsidP="009D0755">
      <w:pPr>
        <w:pStyle w:val="2"/>
        <w:ind w:firstLine="0"/>
      </w:pPr>
    </w:p>
    <w:tbl>
      <w:tblPr>
        <w:tblStyle w:val="a7"/>
        <w:tblW w:w="993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4836"/>
      </w:tblGrid>
      <w:tr w:rsidR="006E4630" w:rsidTr="00850258">
        <w:tc>
          <w:tcPr>
            <w:tcW w:w="5098" w:type="dxa"/>
          </w:tcPr>
          <w:p w:rsidR="006E4630" w:rsidRDefault="006E4630" w:rsidP="009D0755">
            <w:pPr>
              <w:pStyle w:val="2"/>
              <w:ind w:firstLine="0"/>
              <w:rPr>
                <w:noProof/>
              </w:rPr>
            </w:pPr>
            <w:r w:rsidRPr="009D0755">
              <w:rPr>
                <w:noProof/>
              </w:rPr>
              <w:drawing>
                <wp:inline distT="0" distB="0" distL="0" distR="0" wp14:anchorId="61415978" wp14:editId="2312421D">
                  <wp:extent cx="3095302" cy="2321478"/>
                  <wp:effectExtent l="0" t="0" r="0" b="3175"/>
                  <wp:docPr id="8198" name="Picture 2" descr="C:\Каверина\ОБСЛЕДОВАНИЕ\Фото контроль\IMG_53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8" name="Picture 2" descr="C:\Каверина\ОБСЛЕДОВАНИЕ\Фото контроль\IMG_53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4709" cy="23510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6" w:type="dxa"/>
          </w:tcPr>
          <w:p w:rsidR="006E4630" w:rsidRDefault="006E4630" w:rsidP="009D0755">
            <w:pPr>
              <w:pStyle w:val="2"/>
              <w:ind w:firstLine="0"/>
              <w:rPr>
                <w:noProof/>
              </w:rPr>
            </w:pPr>
            <w:r w:rsidRPr="00B152AB">
              <w:rPr>
                <w:noProof/>
              </w:rPr>
              <w:drawing>
                <wp:inline distT="0" distB="0" distL="0" distR="0" wp14:anchorId="698EE4C4" wp14:editId="29EB2E89">
                  <wp:extent cx="2926080" cy="2321422"/>
                  <wp:effectExtent l="0" t="0" r="7620" b="3175"/>
                  <wp:docPr id="13" name="Рисунок 13" descr="F:\Documents\Заключения\2010\МЭС Волги\ВЛ 220кВ Помары-Тюрлема\IMG_97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F:\Documents\Заключения\2010\МЭС Волги\ВЛ 220кВ Помары-Тюрлема\IMG_974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12" r="8613"/>
                          <a:stretch/>
                        </pic:blipFill>
                        <pic:spPr bwMode="auto">
                          <a:xfrm>
                            <a:off x="0" y="0"/>
                            <a:ext cx="2947219" cy="23381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E4630" w:rsidTr="00850258">
        <w:tc>
          <w:tcPr>
            <w:tcW w:w="5098" w:type="dxa"/>
          </w:tcPr>
          <w:p w:rsidR="006E4630" w:rsidRDefault="006E4630" w:rsidP="00850258">
            <w:pPr>
              <w:pStyle w:val="2"/>
              <w:ind w:left="-113" w:firstLine="0"/>
              <w:jc w:val="center"/>
            </w:pPr>
            <w:r>
              <w:t xml:space="preserve">Обследование </w:t>
            </w:r>
            <w:proofErr w:type="spellStart"/>
            <w:r>
              <w:t>спецперехода</w:t>
            </w:r>
            <w:proofErr w:type="spellEnd"/>
            <w:r>
              <w:t xml:space="preserve"> ВЛ 220 кВ «</w:t>
            </w:r>
            <w:r w:rsidR="00E71D25">
              <w:t>Чапаевка</w:t>
            </w:r>
            <w:r>
              <w:t>-</w:t>
            </w:r>
            <w:r w:rsidR="00E71D25">
              <w:t>Советско-</w:t>
            </w:r>
            <w:proofErr w:type="spellStart"/>
            <w:r w:rsidR="00E71D25">
              <w:t>Соснинская</w:t>
            </w:r>
            <w:proofErr w:type="spellEnd"/>
            <w:r>
              <w:t xml:space="preserve">» через р. </w:t>
            </w:r>
            <w:r w:rsidR="00E71D25">
              <w:t>Обь</w:t>
            </w:r>
            <w:r w:rsidR="00850258">
              <w:t>.</w:t>
            </w:r>
          </w:p>
          <w:p w:rsidR="006E4630" w:rsidRDefault="00E71D25" w:rsidP="00850258">
            <w:pPr>
              <w:pStyle w:val="2"/>
              <w:ind w:left="-113" w:firstLine="0"/>
              <w:jc w:val="center"/>
              <w:rPr>
                <w:noProof/>
              </w:rPr>
            </w:pPr>
            <w:r>
              <w:t>Томское П</w:t>
            </w:r>
            <w:r w:rsidR="006E4630">
              <w:t>МЭС</w:t>
            </w:r>
          </w:p>
        </w:tc>
        <w:tc>
          <w:tcPr>
            <w:tcW w:w="4836" w:type="dxa"/>
          </w:tcPr>
          <w:p w:rsidR="006E4630" w:rsidRDefault="006E4630" w:rsidP="006E4630">
            <w:pPr>
              <w:pStyle w:val="2"/>
              <w:ind w:firstLine="0"/>
              <w:jc w:val="center"/>
            </w:pPr>
            <w:r>
              <w:t xml:space="preserve">Обследование </w:t>
            </w:r>
            <w:proofErr w:type="spellStart"/>
            <w:r>
              <w:t>спецперехода</w:t>
            </w:r>
            <w:proofErr w:type="spellEnd"/>
            <w:r>
              <w:t xml:space="preserve"> ВЛ 220 кВ «Помары-Тюрлема» через р. Волга</w:t>
            </w:r>
            <w:r w:rsidR="00850258">
              <w:t>.</w:t>
            </w:r>
          </w:p>
          <w:p w:rsidR="006E4630" w:rsidRDefault="006E4630" w:rsidP="006E4630">
            <w:pPr>
              <w:pStyle w:val="2"/>
              <w:ind w:firstLine="0"/>
              <w:jc w:val="center"/>
              <w:rPr>
                <w:noProof/>
              </w:rPr>
            </w:pPr>
            <w:r>
              <w:t>МЭС Волги</w:t>
            </w:r>
          </w:p>
        </w:tc>
      </w:tr>
    </w:tbl>
    <w:p w:rsidR="006E4630" w:rsidRDefault="006E4630" w:rsidP="009D0755">
      <w:pPr>
        <w:pStyle w:val="2"/>
        <w:ind w:firstLine="0"/>
        <w:rPr>
          <w:noProof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9"/>
        <w:gridCol w:w="4932"/>
      </w:tblGrid>
      <w:tr w:rsidR="00850258" w:rsidRPr="00850258" w:rsidTr="00850258">
        <w:tc>
          <w:tcPr>
            <w:tcW w:w="4851" w:type="dxa"/>
            <w:shd w:val="clear" w:color="auto" w:fill="auto"/>
          </w:tcPr>
          <w:p w:rsidR="002E7FB3" w:rsidRPr="00850258" w:rsidRDefault="00850258" w:rsidP="00A14F7F">
            <w:pPr>
              <w:pStyle w:val="2"/>
              <w:ind w:firstLine="0"/>
              <w:rPr>
                <w:noProof/>
              </w:rPr>
            </w:pPr>
            <w:r w:rsidRPr="00850258">
              <w:rPr>
                <w:noProof/>
              </w:rPr>
              <w:drawing>
                <wp:inline distT="0" distB="0" distL="0" distR="0">
                  <wp:extent cx="3069660" cy="2305685"/>
                  <wp:effectExtent l="0" t="0" r="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IMG_20210803_165557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105" t="15619" r="38465" b="66676"/>
                          <a:stretch/>
                        </pic:blipFill>
                        <pic:spPr bwMode="auto">
                          <a:xfrm>
                            <a:off x="0" y="0"/>
                            <a:ext cx="3091426" cy="2322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0" w:type="dxa"/>
            <w:shd w:val="clear" w:color="auto" w:fill="auto"/>
          </w:tcPr>
          <w:p w:rsidR="002E7FB3" w:rsidRPr="00850258" w:rsidRDefault="00850258" w:rsidP="00A14F7F">
            <w:pPr>
              <w:pStyle w:val="2"/>
              <w:ind w:firstLine="0"/>
              <w:rPr>
                <w:noProof/>
              </w:rPr>
            </w:pPr>
            <w:r w:rsidRPr="00850258">
              <w:rPr>
                <w:noProof/>
              </w:rPr>
              <w:drawing>
                <wp:inline distT="0" distB="0" distL="0" distR="0">
                  <wp:extent cx="3033606" cy="2305878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IMG_20210804_134451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691" t="26757" r="3856" b="15018"/>
                          <a:stretch/>
                        </pic:blipFill>
                        <pic:spPr bwMode="auto">
                          <a:xfrm>
                            <a:off x="0" y="0"/>
                            <a:ext cx="3044309" cy="2314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0258" w:rsidTr="00850258">
        <w:tc>
          <w:tcPr>
            <w:tcW w:w="9911" w:type="dxa"/>
            <w:gridSpan w:val="2"/>
            <w:shd w:val="clear" w:color="auto" w:fill="auto"/>
          </w:tcPr>
          <w:p w:rsidR="00850258" w:rsidRDefault="00850258" w:rsidP="00A14F7F">
            <w:pPr>
              <w:pStyle w:val="2"/>
              <w:ind w:firstLine="0"/>
              <w:jc w:val="center"/>
            </w:pPr>
            <w:r w:rsidRPr="00850258">
              <w:t>Обследование</w:t>
            </w:r>
            <w:r>
              <w:t xml:space="preserve"> проводов и грозозащитного троса </w:t>
            </w:r>
            <w:r w:rsidRPr="00850258">
              <w:t xml:space="preserve">ВЛ </w:t>
            </w:r>
            <w:r>
              <w:t>110</w:t>
            </w:r>
            <w:r w:rsidRPr="00850258">
              <w:t xml:space="preserve"> кВ «</w:t>
            </w:r>
            <w:r>
              <w:t>Районная</w:t>
            </w:r>
            <w:r w:rsidRPr="00850258">
              <w:t>-</w:t>
            </w:r>
            <w:r>
              <w:t>Западная 1,2</w:t>
            </w:r>
            <w:r w:rsidRPr="00850258">
              <w:t>»</w:t>
            </w:r>
          </w:p>
          <w:p w:rsidR="00850258" w:rsidRPr="00850258" w:rsidRDefault="00850258" w:rsidP="00A14F7F">
            <w:pPr>
              <w:pStyle w:val="2"/>
              <w:ind w:firstLine="0"/>
              <w:jc w:val="center"/>
            </w:pPr>
            <w:r>
              <w:t xml:space="preserve"> с извлечением из поддерживающих зажимов.</w:t>
            </w:r>
          </w:p>
          <w:p w:rsidR="00850258" w:rsidRDefault="00850258" w:rsidP="00850258">
            <w:pPr>
              <w:pStyle w:val="2"/>
              <w:ind w:firstLine="0"/>
              <w:jc w:val="center"/>
              <w:rPr>
                <w:noProof/>
              </w:rPr>
            </w:pPr>
            <w:r>
              <w:t>Владимирэнерго</w:t>
            </w:r>
          </w:p>
        </w:tc>
      </w:tr>
    </w:tbl>
    <w:p w:rsidR="002A65E1" w:rsidRDefault="00EA308D" w:rsidP="002E7FB3">
      <w:pPr>
        <w:pStyle w:val="2"/>
        <w:pageBreakBefore/>
        <w:ind w:firstLine="0"/>
        <w:jc w:val="center"/>
        <w:rPr>
          <w:b/>
        </w:rPr>
      </w:pPr>
      <w:r w:rsidRPr="002A65E1">
        <w:rPr>
          <w:b/>
        </w:rPr>
        <w:lastRenderedPageBreak/>
        <w:t>Состояние провода на обследованной ВЛ 110 кВ «Районная–Западная1,2»</w:t>
      </w:r>
    </w:p>
    <w:p w:rsidR="00EA308D" w:rsidRDefault="00EA308D" w:rsidP="002A65E1">
      <w:pPr>
        <w:pStyle w:val="2"/>
        <w:ind w:firstLine="0"/>
        <w:jc w:val="center"/>
        <w:rPr>
          <w:b/>
        </w:rPr>
      </w:pPr>
      <w:r w:rsidRPr="002A65E1">
        <w:rPr>
          <w:b/>
        </w:rPr>
        <w:t xml:space="preserve"> во Владимирэнерго</w:t>
      </w:r>
    </w:p>
    <w:p w:rsidR="002E7FB3" w:rsidRPr="002E7FB3" w:rsidRDefault="002E7FB3" w:rsidP="002A65E1">
      <w:pPr>
        <w:pStyle w:val="2"/>
        <w:ind w:firstLine="0"/>
        <w:jc w:val="center"/>
        <w:rPr>
          <w:b/>
          <w:sz w:val="16"/>
          <w:szCs w:val="16"/>
        </w:rPr>
      </w:pPr>
    </w:p>
    <w:p w:rsidR="00EA308D" w:rsidRDefault="00EA308D" w:rsidP="009D0755">
      <w:pPr>
        <w:pStyle w:val="2"/>
        <w:ind w:firstLine="0"/>
      </w:pPr>
      <w:r w:rsidRPr="002E258A">
        <w:rPr>
          <w:b/>
          <w:bCs/>
          <w:i/>
          <w:noProof/>
          <w:szCs w:val="24"/>
        </w:rPr>
        <w:drawing>
          <wp:inline distT="0" distB="0" distL="0" distR="0" wp14:anchorId="0295C0FF" wp14:editId="4619AB03">
            <wp:extent cx="6296280" cy="1558318"/>
            <wp:effectExtent l="0" t="0" r="9525" b="3810"/>
            <wp:docPr id="451" name="Рисунок 451" descr="D:\РАБОТА\Сучков\Обследования\2021\Владимир\Фото\По дням\05-08\№44-Iц\IMG_8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ТА\Сучков\Обследования\2021\Владимир\Фото\По дням\05-08\№44-Iц\IMG_8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256" b="30745"/>
                    <a:stretch/>
                  </pic:blipFill>
                  <pic:spPr bwMode="auto">
                    <a:xfrm>
                      <a:off x="0" y="0"/>
                      <a:ext cx="6338845" cy="1568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308D" w:rsidRDefault="00EA308D" w:rsidP="009D0755">
      <w:pPr>
        <w:pStyle w:val="2"/>
        <w:ind w:firstLine="0"/>
      </w:pPr>
      <w:r w:rsidRPr="00EA308D">
        <w:rPr>
          <w:noProof/>
        </w:rPr>
        <w:drawing>
          <wp:inline distT="0" distB="0" distL="0" distR="0">
            <wp:extent cx="6295098" cy="2614157"/>
            <wp:effectExtent l="0" t="0" r="0" b="0"/>
            <wp:docPr id="2" name="Рисунок 2" descr="D:\РАБОТА\Сучков\Обследования\2021\Владимир\Фото\По дням\05-08\№43-Iц\IMG_8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Сучков\Обследования\2021\Владимир\Фото\По дням\05-08\№43-Iц\IMG_80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05" t="27557" r="11737" b="24239"/>
                    <a:stretch/>
                  </pic:blipFill>
                  <pic:spPr bwMode="auto">
                    <a:xfrm>
                      <a:off x="0" y="0"/>
                      <a:ext cx="6321649" cy="2625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308D" w:rsidRDefault="00EA308D" w:rsidP="00EA308D">
      <w:pPr>
        <w:pStyle w:val="2"/>
        <w:ind w:firstLine="0"/>
        <w:jc w:val="center"/>
      </w:pPr>
      <w:r>
        <w:t>Результаты визуального осмотра</w:t>
      </w:r>
    </w:p>
    <w:p w:rsidR="002A65E1" w:rsidRDefault="002A65E1" w:rsidP="00EA308D">
      <w:pPr>
        <w:pStyle w:val="2"/>
        <w:ind w:firstLine="0"/>
        <w:jc w:val="center"/>
      </w:pPr>
    </w:p>
    <w:p w:rsidR="00EA308D" w:rsidRDefault="00EA308D" w:rsidP="00EA308D">
      <w:pPr>
        <w:pStyle w:val="2"/>
        <w:ind w:firstLine="0"/>
        <w:jc w:val="center"/>
      </w:pPr>
      <w:r w:rsidRPr="00EA308D">
        <w:rPr>
          <w:noProof/>
        </w:rPr>
        <w:drawing>
          <wp:inline distT="0" distB="0" distL="0" distR="0">
            <wp:extent cx="6301346" cy="3888105"/>
            <wp:effectExtent l="0" t="0" r="444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9" t="3903" r="3679" b="4477"/>
                    <a:stretch/>
                  </pic:blipFill>
                  <pic:spPr bwMode="auto">
                    <a:xfrm>
                      <a:off x="0" y="0"/>
                      <a:ext cx="6358466" cy="392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A308D" w:rsidRDefault="00EA308D" w:rsidP="00EA308D">
      <w:pPr>
        <w:pStyle w:val="2"/>
        <w:ind w:firstLine="0"/>
        <w:jc w:val="center"/>
      </w:pPr>
      <w:r>
        <w:t>Результаты магнитной дефектоскопии того же провода.</w:t>
      </w:r>
    </w:p>
    <w:p w:rsidR="00EA308D" w:rsidRDefault="00EA308D" w:rsidP="00EA308D">
      <w:pPr>
        <w:pStyle w:val="2"/>
        <w:ind w:firstLine="0"/>
        <w:jc w:val="center"/>
      </w:pPr>
    </w:p>
    <w:p w:rsidR="00EA308D" w:rsidRDefault="00EA308D" w:rsidP="00EA308D">
      <w:pPr>
        <w:pStyle w:val="2"/>
        <w:ind w:firstLine="0"/>
        <w:jc w:val="center"/>
      </w:pPr>
      <w:r>
        <w:t xml:space="preserve">При внешнем удовлетворительном состоянии </w:t>
      </w:r>
      <w:r w:rsidR="00705D8A">
        <w:t>уровень коррозионного и абразивного износа стального сердечника провода АС-120/19 выше допустимых норм.</w:t>
      </w:r>
    </w:p>
    <w:p w:rsidR="002A65E1" w:rsidRDefault="002A65E1" w:rsidP="002E7FB3">
      <w:pPr>
        <w:pStyle w:val="2"/>
        <w:pageBreakBefore/>
        <w:ind w:firstLine="0"/>
        <w:jc w:val="center"/>
        <w:rPr>
          <w:b/>
          <w:szCs w:val="24"/>
        </w:rPr>
      </w:pPr>
      <w:r w:rsidRPr="0057206D">
        <w:rPr>
          <w:b/>
          <w:szCs w:val="24"/>
        </w:rPr>
        <w:lastRenderedPageBreak/>
        <w:t>Измерение сопротивления контуров заземления опор</w:t>
      </w:r>
    </w:p>
    <w:p w:rsidR="002E7FB3" w:rsidRPr="002E7FB3" w:rsidRDefault="002E7FB3" w:rsidP="002E7FB3">
      <w:pPr>
        <w:pStyle w:val="2"/>
        <w:ind w:firstLine="0"/>
        <w:jc w:val="center"/>
        <w:rPr>
          <w:b/>
          <w:sz w:val="16"/>
          <w:szCs w:val="16"/>
        </w:rPr>
      </w:pPr>
    </w:p>
    <w:tbl>
      <w:tblPr>
        <w:tblStyle w:val="a7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52"/>
        <w:gridCol w:w="5269"/>
      </w:tblGrid>
      <w:tr w:rsidR="00E4534F" w:rsidTr="00A64524">
        <w:tc>
          <w:tcPr>
            <w:tcW w:w="4230" w:type="dxa"/>
          </w:tcPr>
          <w:p w:rsidR="001D1564" w:rsidRDefault="00C6553E" w:rsidP="00EA308D">
            <w:pPr>
              <w:pStyle w:val="2"/>
              <w:ind w:firstLine="0"/>
              <w:jc w:val="center"/>
              <w:rPr>
                <w:b/>
                <w:sz w:val="28"/>
                <w:szCs w:val="28"/>
              </w:rPr>
            </w:pPr>
            <w:r w:rsidRPr="00C6553E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2894275" cy="7039109"/>
                  <wp:effectExtent l="0" t="0" r="1905" b="0"/>
                  <wp:docPr id="16" name="Рисунок 16" descr="\\orgres-disk\homes\MuhynM\2013\Обследования\Казахстан 1\Л-2012 Орская-Кемпирсай\Фото 2012\22-09\188\IMG_42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orgres-disk\homes\MuhynM\2013\Обследования\Казахстан 1\Л-2012 Орская-Кемпирсай\Фото 2012\22-09\188\IMG_423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838" t="13822" r="36909" b="-1"/>
                          <a:stretch/>
                        </pic:blipFill>
                        <pic:spPr bwMode="auto">
                          <a:xfrm>
                            <a:off x="0" y="0"/>
                            <a:ext cx="2901632" cy="70570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81" w:type="dxa"/>
          </w:tcPr>
          <w:p w:rsidR="001D1564" w:rsidRPr="001764A1" w:rsidRDefault="00DE1266" w:rsidP="00EA308D">
            <w:pPr>
              <w:pStyle w:val="2"/>
              <w:ind w:firstLine="0"/>
              <w:jc w:val="center"/>
              <w:rPr>
                <w:b/>
                <w:sz w:val="16"/>
                <w:szCs w:val="16"/>
              </w:rPr>
            </w:pPr>
            <w:r w:rsidRPr="00DE1266">
              <w:rPr>
                <w:b/>
                <w:noProof/>
                <w:sz w:val="16"/>
                <w:szCs w:val="16"/>
              </w:rPr>
              <w:drawing>
                <wp:inline distT="0" distB="0" distL="0" distR="0">
                  <wp:extent cx="3266965" cy="3061252"/>
                  <wp:effectExtent l="0" t="0" r="0" b="6350"/>
                  <wp:docPr id="5" name="Рисунок 5" descr="\\orgres-disk\Архив\ГАЛУНОВ\Заключения\2012\петрозаводск 2012\Зеленый Дол - Волжская 1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orgres-disk\Архив\ГАЛУНОВ\Заключения\2012\петрозаводск 2012\Зеленый Дол - Волжская 11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45" t="21373" r="25209"/>
                          <a:stretch/>
                        </pic:blipFill>
                        <pic:spPr bwMode="auto">
                          <a:xfrm>
                            <a:off x="0" y="0"/>
                            <a:ext cx="3305612" cy="3097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DE1266" w:rsidRDefault="00DE1266" w:rsidP="00DE1266">
            <w:pPr>
              <w:pStyle w:val="2"/>
              <w:ind w:firstLine="0"/>
              <w:jc w:val="center"/>
            </w:pPr>
            <w:r>
              <w:t>Комплексное обследование</w:t>
            </w:r>
          </w:p>
          <w:p w:rsidR="00DE1266" w:rsidRDefault="00DE1266" w:rsidP="00DE1266">
            <w:pPr>
              <w:pStyle w:val="2"/>
              <w:ind w:firstLine="0"/>
              <w:jc w:val="center"/>
            </w:pPr>
            <w:r>
              <w:t xml:space="preserve"> ВЛ 220 кВ </w:t>
            </w:r>
            <w:r w:rsidR="008547AC">
              <w:t>«</w:t>
            </w:r>
            <w:r w:rsidR="008547AC" w:rsidRPr="008547AC">
              <w:t>Петрозаводск-Суоярви</w:t>
            </w:r>
            <w:r w:rsidR="008547AC">
              <w:t>»</w:t>
            </w:r>
            <w:bookmarkStart w:id="0" w:name="_GoBack"/>
            <w:bookmarkEnd w:id="0"/>
            <w:r>
              <w:t xml:space="preserve"> </w:t>
            </w:r>
          </w:p>
          <w:p w:rsidR="001764A1" w:rsidRDefault="00DE1266" w:rsidP="00DE1266">
            <w:pPr>
              <w:pStyle w:val="2"/>
              <w:ind w:firstLine="0"/>
              <w:jc w:val="center"/>
            </w:pPr>
            <w:r>
              <w:t>Карельское ПМЭС</w:t>
            </w:r>
          </w:p>
          <w:p w:rsidR="00DE1266" w:rsidRPr="001764A1" w:rsidRDefault="00DE1266" w:rsidP="00DE1266">
            <w:pPr>
              <w:pStyle w:val="2"/>
              <w:ind w:firstLine="0"/>
              <w:jc w:val="center"/>
              <w:rPr>
                <w:b/>
                <w:sz w:val="16"/>
                <w:szCs w:val="16"/>
              </w:rPr>
            </w:pPr>
          </w:p>
          <w:p w:rsidR="001764A1" w:rsidRPr="001764A1" w:rsidRDefault="001764A1" w:rsidP="00EA308D">
            <w:pPr>
              <w:pStyle w:val="2"/>
              <w:ind w:firstLine="0"/>
              <w:jc w:val="center"/>
              <w:rPr>
                <w:b/>
                <w:sz w:val="16"/>
                <w:szCs w:val="16"/>
              </w:rPr>
            </w:pPr>
            <w:r w:rsidRPr="001764A1">
              <w:rPr>
                <w:b/>
                <w:noProof/>
                <w:sz w:val="16"/>
                <w:szCs w:val="16"/>
              </w:rPr>
              <w:drawing>
                <wp:inline distT="0" distB="0" distL="0" distR="0" wp14:anchorId="19BA4378" wp14:editId="19BB1B80">
                  <wp:extent cx="3299377" cy="3331183"/>
                  <wp:effectExtent l="0" t="0" r="0" b="3175"/>
                  <wp:docPr id="6" name="Рисунок 6" descr="\\orgres-disk\home\Документы\Заключения\2012\Карелия\ВЛ-203 Медвежьегорск-Сегежа\Фото\DSC08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orgres-disk\home\Документы\Заключения\2012\Карелия\ВЛ-203 Медвежьегорск-Сегежа\Фото\DSC0805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5" t="14345" r="37130" b="6331"/>
                          <a:stretch/>
                        </pic:blipFill>
                        <pic:spPr bwMode="auto">
                          <a:xfrm>
                            <a:off x="0" y="0"/>
                            <a:ext cx="3322185" cy="33542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534F" w:rsidTr="00A64524">
        <w:tc>
          <w:tcPr>
            <w:tcW w:w="4230" w:type="dxa"/>
          </w:tcPr>
          <w:p w:rsidR="00E4534F" w:rsidRDefault="00C6553E" w:rsidP="00C6553E">
            <w:pPr>
              <w:pStyle w:val="2"/>
              <w:ind w:firstLine="0"/>
              <w:jc w:val="center"/>
            </w:pPr>
            <w:r>
              <w:t>Комплексное обследование</w:t>
            </w:r>
          </w:p>
          <w:p w:rsidR="00C6553E" w:rsidRDefault="00C6553E" w:rsidP="00C6553E">
            <w:pPr>
              <w:pStyle w:val="2"/>
              <w:ind w:firstLine="0"/>
              <w:jc w:val="center"/>
            </w:pPr>
            <w:r>
              <w:t xml:space="preserve"> ВЛ 220 кВ «</w:t>
            </w:r>
            <w:proofErr w:type="spellStart"/>
            <w:r>
              <w:t>Орская-Кемпирсай</w:t>
            </w:r>
            <w:proofErr w:type="spellEnd"/>
            <w:r>
              <w:t xml:space="preserve">» </w:t>
            </w:r>
          </w:p>
          <w:p w:rsidR="00C832B6" w:rsidRDefault="00C832B6" w:rsidP="00C832B6">
            <w:pPr>
              <w:pStyle w:val="2"/>
              <w:ind w:firstLine="0"/>
              <w:jc w:val="center"/>
              <w:rPr>
                <w:szCs w:val="24"/>
              </w:rPr>
            </w:pPr>
            <w:r>
              <w:rPr>
                <w:szCs w:val="24"/>
              </w:rPr>
              <w:t>Актюбинские МЭС</w:t>
            </w:r>
          </w:p>
          <w:p w:rsidR="001D1564" w:rsidRDefault="00C832B6" w:rsidP="00C832B6">
            <w:pPr>
              <w:pStyle w:val="2"/>
              <w:ind w:firstLine="0"/>
              <w:jc w:val="center"/>
              <w:rPr>
                <w:b/>
                <w:sz w:val="28"/>
                <w:szCs w:val="28"/>
              </w:rPr>
            </w:pPr>
            <w:r>
              <w:rPr>
                <w:szCs w:val="24"/>
              </w:rPr>
              <w:t xml:space="preserve"> Республики Казахстан</w:t>
            </w:r>
          </w:p>
        </w:tc>
        <w:tc>
          <w:tcPr>
            <w:tcW w:w="5681" w:type="dxa"/>
          </w:tcPr>
          <w:p w:rsidR="00E4534F" w:rsidRDefault="001D1564" w:rsidP="00EA308D">
            <w:pPr>
              <w:pStyle w:val="2"/>
              <w:ind w:firstLine="0"/>
              <w:jc w:val="center"/>
            </w:pPr>
            <w:r>
              <w:t>Комплексное обследование</w:t>
            </w:r>
          </w:p>
          <w:p w:rsidR="002E7FB3" w:rsidRDefault="001D1564" w:rsidP="00EA308D">
            <w:pPr>
              <w:pStyle w:val="2"/>
              <w:ind w:firstLine="0"/>
              <w:jc w:val="center"/>
            </w:pPr>
            <w:r>
              <w:t xml:space="preserve"> ВЛ 220 кВ «Медвежьегорск-Сегежа» </w:t>
            </w:r>
          </w:p>
          <w:p w:rsidR="001D1564" w:rsidRDefault="001D1564" w:rsidP="002E7FB3">
            <w:pPr>
              <w:pStyle w:val="2"/>
              <w:ind w:firstLine="0"/>
              <w:jc w:val="center"/>
              <w:rPr>
                <w:b/>
                <w:sz w:val="28"/>
                <w:szCs w:val="28"/>
              </w:rPr>
            </w:pPr>
            <w:r>
              <w:t>Карельско</w:t>
            </w:r>
            <w:r w:rsidR="002E7FB3">
              <w:t>е</w:t>
            </w:r>
            <w:r>
              <w:t xml:space="preserve"> ПМЭС</w:t>
            </w:r>
          </w:p>
        </w:tc>
      </w:tr>
    </w:tbl>
    <w:p w:rsidR="001D1564" w:rsidRDefault="001D1564" w:rsidP="00EA308D">
      <w:pPr>
        <w:pStyle w:val="2"/>
        <w:ind w:firstLine="0"/>
        <w:jc w:val="center"/>
        <w:rPr>
          <w:b/>
          <w:sz w:val="28"/>
          <w:szCs w:val="28"/>
        </w:rPr>
      </w:pPr>
    </w:p>
    <w:p w:rsidR="00FE4F5D" w:rsidRDefault="00FE4F5D" w:rsidP="00EA308D">
      <w:pPr>
        <w:pStyle w:val="2"/>
        <w:ind w:firstLine="0"/>
        <w:jc w:val="center"/>
        <w:rPr>
          <w:b/>
          <w:sz w:val="28"/>
          <w:szCs w:val="28"/>
        </w:rPr>
      </w:pPr>
    </w:p>
    <w:p w:rsidR="00FE4F5D" w:rsidRPr="0057206D" w:rsidRDefault="00FE4F5D" w:rsidP="000D567A">
      <w:pPr>
        <w:pStyle w:val="2"/>
        <w:pageBreakBefore/>
        <w:spacing w:after="120"/>
        <w:ind w:firstLine="0"/>
        <w:jc w:val="center"/>
        <w:rPr>
          <w:b/>
          <w:szCs w:val="24"/>
        </w:rPr>
      </w:pPr>
      <w:r w:rsidRPr="0057206D">
        <w:rPr>
          <w:b/>
          <w:szCs w:val="24"/>
        </w:rPr>
        <w:lastRenderedPageBreak/>
        <w:t>Тепловизионн</w:t>
      </w:r>
      <w:r w:rsidR="00EA4B4C" w:rsidRPr="0057206D">
        <w:rPr>
          <w:b/>
          <w:szCs w:val="24"/>
        </w:rPr>
        <w:t>ый контроль</w:t>
      </w:r>
      <w:r w:rsidRPr="0057206D">
        <w:rPr>
          <w:b/>
          <w:szCs w:val="24"/>
        </w:rPr>
        <w:t xml:space="preserve"> </w:t>
      </w:r>
      <w:r w:rsidR="00927B84" w:rsidRPr="0057206D">
        <w:rPr>
          <w:b/>
          <w:szCs w:val="24"/>
        </w:rPr>
        <w:t>контактных соединений</w:t>
      </w:r>
    </w:p>
    <w:p w:rsidR="00B61A93" w:rsidRDefault="00B61A93" w:rsidP="0057206D">
      <w:pPr>
        <w:pStyle w:val="2"/>
        <w:keepNext/>
        <w:ind w:firstLine="0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3134192" cy="2356900"/>
            <wp:effectExtent l="0" t="0" r="0" b="571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532"/>
                    <a:stretch/>
                  </pic:blipFill>
                  <pic:spPr bwMode="auto">
                    <a:xfrm>
                      <a:off x="0" y="0"/>
                      <a:ext cx="3191545" cy="240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4534F">
        <w:rPr>
          <w:b/>
          <w:sz w:val="28"/>
          <w:szCs w:val="28"/>
        </w:rPr>
        <w:t xml:space="preserve"> </w:t>
      </w:r>
      <w:r>
        <w:rPr>
          <w:noProof/>
        </w:rPr>
        <w:drawing>
          <wp:inline distT="0" distB="0" distL="0" distR="0">
            <wp:extent cx="3085106" cy="2367915"/>
            <wp:effectExtent l="0" t="0" r="127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3121"/>
                    <a:stretch/>
                  </pic:blipFill>
                  <pic:spPr bwMode="auto">
                    <a:xfrm>
                      <a:off x="0" y="0"/>
                      <a:ext cx="3146739" cy="241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1A93" w:rsidRPr="00B61A93" w:rsidRDefault="00B61A93" w:rsidP="0057206D">
      <w:pPr>
        <w:pStyle w:val="2"/>
        <w:keepNext/>
        <w:ind w:firstLine="0"/>
        <w:jc w:val="center"/>
        <w:rPr>
          <w:b/>
          <w:sz w:val="16"/>
          <w:szCs w:val="16"/>
        </w:rPr>
      </w:pPr>
    </w:p>
    <w:p w:rsidR="00B61A93" w:rsidRDefault="00B61A93" w:rsidP="0057206D">
      <w:pPr>
        <w:pStyle w:val="2"/>
        <w:keepNext/>
        <w:ind w:firstLine="0"/>
        <w:jc w:val="center"/>
        <w:rPr>
          <w:b/>
          <w:sz w:val="28"/>
          <w:szCs w:val="28"/>
        </w:rPr>
      </w:pPr>
      <w:r>
        <w:rPr>
          <w:noProof/>
        </w:rPr>
        <w:drawing>
          <wp:inline distT="0" distB="0" distL="0" distR="0">
            <wp:extent cx="3154205" cy="2357934"/>
            <wp:effectExtent l="0" t="0" r="8255" b="444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190"/>
                    <a:stretch/>
                  </pic:blipFill>
                  <pic:spPr bwMode="auto">
                    <a:xfrm>
                      <a:off x="0" y="0"/>
                      <a:ext cx="3262238" cy="2438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E4534F">
        <w:rPr>
          <w:noProof/>
        </w:rPr>
        <w:drawing>
          <wp:inline distT="0" distB="0" distL="0" distR="0">
            <wp:extent cx="3063256" cy="2361013"/>
            <wp:effectExtent l="0" t="0" r="381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20"/>
                    <a:stretch/>
                  </pic:blipFill>
                  <pic:spPr bwMode="auto">
                    <a:xfrm>
                      <a:off x="0" y="0"/>
                      <a:ext cx="3107731" cy="2395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4524" w:rsidRPr="00A64524" w:rsidRDefault="00A64524" w:rsidP="00A64524">
      <w:pPr>
        <w:pStyle w:val="2"/>
        <w:ind w:firstLine="0"/>
        <w:jc w:val="center"/>
      </w:pPr>
      <w:r w:rsidRPr="00A64524">
        <w:t xml:space="preserve">Комплексное </w:t>
      </w:r>
      <w:r>
        <w:t>обследование ОРУ 500 кВ Троицкой ГРЭС</w:t>
      </w:r>
    </w:p>
    <w:p w:rsidR="00927B84" w:rsidRDefault="00927B84" w:rsidP="0057206D">
      <w:pPr>
        <w:pStyle w:val="2"/>
        <w:ind w:firstLine="0"/>
        <w:jc w:val="center"/>
        <w:rPr>
          <w:b/>
          <w:sz w:val="28"/>
          <w:szCs w:val="28"/>
        </w:rPr>
      </w:pPr>
    </w:p>
    <w:p w:rsidR="00E4534F" w:rsidRDefault="00E4534F" w:rsidP="0057206D">
      <w:pPr>
        <w:pStyle w:val="2"/>
        <w:ind w:firstLine="0"/>
        <w:jc w:val="center"/>
        <w:rPr>
          <w:b/>
          <w:sz w:val="28"/>
          <w:szCs w:val="28"/>
        </w:rPr>
      </w:pPr>
    </w:p>
    <w:p w:rsidR="00927B84" w:rsidRPr="0057206D" w:rsidRDefault="00927B84" w:rsidP="000D567A">
      <w:pPr>
        <w:pStyle w:val="2"/>
        <w:spacing w:after="120"/>
        <w:ind w:firstLine="0"/>
        <w:jc w:val="center"/>
        <w:rPr>
          <w:b/>
          <w:szCs w:val="24"/>
        </w:rPr>
      </w:pPr>
      <w:r w:rsidRPr="0057206D">
        <w:rPr>
          <w:b/>
          <w:szCs w:val="24"/>
        </w:rPr>
        <w:t>Оптический контроль изоляции и токопроводов</w:t>
      </w:r>
    </w:p>
    <w:p w:rsidR="00927B84" w:rsidRDefault="00927B84" w:rsidP="00EA308D">
      <w:pPr>
        <w:pStyle w:val="2"/>
        <w:ind w:firstLine="0"/>
        <w:jc w:val="center"/>
        <w:rPr>
          <w:b/>
          <w:sz w:val="28"/>
          <w:szCs w:val="28"/>
        </w:rPr>
      </w:pPr>
      <w:r w:rsidRPr="00927B84">
        <w:rPr>
          <w:b/>
          <w:noProof/>
          <w:sz w:val="28"/>
          <w:szCs w:val="28"/>
        </w:rPr>
        <w:drawing>
          <wp:inline distT="0" distB="0" distL="0" distR="0" wp14:anchorId="313C18A5" wp14:editId="698A3CF1">
            <wp:extent cx="3239168" cy="2368020"/>
            <wp:effectExtent l="0" t="0" r="0" b="0"/>
            <wp:docPr id="29700" name="Picture 2" descr="Z:\_ОК\2010\Западно-Сибирское ПМЭС\result\1 ый отчет\оп.655,фП,гэйн160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00" name="Picture 2" descr="Z:\_ОК\2010\Западно-Сибирское ПМЭС\result\1 ый отчет\оп.655,фП,гэйн160.jpg"/>
                    <pic:cNvPicPr>
                      <a:picLocks noGrp="1"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23" t="12097" b="1851"/>
                    <a:stretch/>
                  </pic:blipFill>
                  <pic:spPr bwMode="auto">
                    <a:xfrm>
                      <a:off x="0" y="0"/>
                      <a:ext cx="3322540" cy="242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sz w:val="28"/>
          <w:szCs w:val="28"/>
        </w:rPr>
        <w:t xml:space="preserve"> </w:t>
      </w:r>
      <w:r w:rsidR="00035EF3" w:rsidRPr="00035EF3">
        <w:rPr>
          <w:b/>
          <w:noProof/>
          <w:sz w:val="28"/>
          <w:szCs w:val="28"/>
        </w:rPr>
        <w:drawing>
          <wp:inline distT="0" distB="0" distL="0" distR="0">
            <wp:extent cx="2847803" cy="2366534"/>
            <wp:effectExtent l="0" t="0" r="0" b="0"/>
            <wp:docPr id="17" name="Рисунок 17" descr="D:\РАБОТА\Сучков\Обследования\2020\МРСК Северо-Запада\Л-152\Дайкор\04-09-20\111926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ТА\Сучков\Обследования\2020\МРСК Северо-Запада\Л-152\Дайкор\04-09-20\111926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729" t="6223" r="17782" b="29012"/>
                    <a:stretch/>
                  </pic:blipFill>
                  <pic:spPr bwMode="auto">
                    <a:xfrm>
                      <a:off x="0" y="0"/>
                      <a:ext cx="2933762" cy="2437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64524" w:rsidRDefault="00A64524" w:rsidP="00EA308D">
      <w:pPr>
        <w:pStyle w:val="2"/>
        <w:ind w:firstLine="0"/>
        <w:jc w:val="center"/>
        <w:rPr>
          <w:rFonts w:cs="Arial"/>
          <w:szCs w:val="24"/>
        </w:rPr>
      </w:pPr>
      <w:r>
        <w:t xml:space="preserve">Комплексное обследование </w:t>
      </w:r>
      <w:r w:rsidR="00035EF3" w:rsidRPr="00284ED3">
        <w:rPr>
          <w:rFonts w:cs="Arial"/>
          <w:szCs w:val="24"/>
        </w:rPr>
        <w:t>ВЛ 15</w:t>
      </w:r>
      <w:r w:rsidR="00035EF3">
        <w:rPr>
          <w:rFonts w:cs="Arial"/>
          <w:szCs w:val="24"/>
        </w:rPr>
        <w:t>0</w:t>
      </w:r>
      <w:r w:rsidR="00035EF3" w:rsidRPr="00284ED3">
        <w:rPr>
          <w:rFonts w:cs="Arial"/>
          <w:szCs w:val="24"/>
        </w:rPr>
        <w:t xml:space="preserve"> кВ Л-1</w:t>
      </w:r>
      <w:r w:rsidR="00035EF3">
        <w:rPr>
          <w:rFonts w:cs="Arial"/>
          <w:szCs w:val="24"/>
        </w:rPr>
        <w:t xml:space="preserve">52 ПС11А - </w:t>
      </w:r>
      <w:r w:rsidR="00035EF3" w:rsidRPr="00284ED3">
        <w:rPr>
          <w:rFonts w:cs="Arial"/>
          <w:szCs w:val="24"/>
        </w:rPr>
        <w:t xml:space="preserve">ПС </w:t>
      </w:r>
      <w:r w:rsidR="00035EF3">
        <w:rPr>
          <w:rFonts w:cs="Arial"/>
          <w:szCs w:val="24"/>
        </w:rPr>
        <w:t>88</w:t>
      </w:r>
    </w:p>
    <w:p w:rsidR="00035EF3" w:rsidRPr="00A64524" w:rsidRDefault="00035EF3" w:rsidP="00EA308D">
      <w:pPr>
        <w:pStyle w:val="2"/>
        <w:ind w:firstLine="0"/>
        <w:jc w:val="center"/>
      </w:pPr>
      <w:r>
        <w:rPr>
          <w:rFonts w:cs="Arial"/>
          <w:szCs w:val="24"/>
        </w:rPr>
        <w:t>Мурманский филиал ПАО «МРСК Северо-Запада</w:t>
      </w:r>
      <w:r w:rsidRPr="00370866">
        <w:rPr>
          <w:rFonts w:cs="Arial"/>
          <w:szCs w:val="24"/>
        </w:rPr>
        <w:t>»</w:t>
      </w:r>
    </w:p>
    <w:sectPr w:rsidR="00035EF3" w:rsidRPr="00A64524" w:rsidSect="00CB550E">
      <w:pgSz w:w="11906" w:h="16838"/>
      <w:pgMar w:top="851" w:right="851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442B82"/>
    <w:multiLevelType w:val="hybridMultilevel"/>
    <w:tmpl w:val="99A85EA6"/>
    <w:lvl w:ilvl="0" w:tplc="652250D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AE82EFE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652B5D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AE62AA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BF14F99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7686A2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2A56B140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BE24732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B178C76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9F50F37"/>
    <w:multiLevelType w:val="hybridMultilevel"/>
    <w:tmpl w:val="DB4CA6B6"/>
    <w:lvl w:ilvl="0" w:tplc="15FEFEDA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932A30E2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72A4D0E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821C027E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E86E59BC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E8465CF6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D36C5628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91D289EA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63CAA934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3C7385"/>
    <w:multiLevelType w:val="hybridMultilevel"/>
    <w:tmpl w:val="F0545CEA"/>
    <w:lvl w:ilvl="0" w:tplc="ED2648F6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543A975C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8F68A04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5EF42F7A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E12E012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D208F40E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56A0A6E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B10F926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C636BE22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5806687"/>
    <w:multiLevelType w:val="hybridMultilevel"/>
    <w:tmpl w:val="260276F4"/>
    <w:lvl w:ilvl="0" w:tplc="04190001">
      <w:start w:val="1"/>
      <w:numFmt w:val="bullet"/>
      <w:lvlText w:val=""/>
      <w:lvlJc w:val="left"/>
      <w:pPr>
        <w:ind w:left="142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4" w15:restartNumberingAfterBreak="0">
    <w:nsid w:val="3056056F"/>
    <w:multiLevelType w:val="hybridMultilevel"/>
    <w:tmpl w:val="206E9D88"/>
    <w:lvl w:ilvl="0" w:tplc="E16EBEA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D68A125E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CC0F416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971A30A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02C21D36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F44E12EE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99F867E4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27762A2C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7620FEC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1EC2E05"/>
    <w:multiLevelType w:val="hybridMultilevel"/>
    <w:tmpl w:val="8542BB8C"/>
    <w:lvl w:ilvl="0" w:tplc="04190001">
      <w:start w:val="1"/>
      <w:numFmt w:val="bullet"/>
      <w:lvlText w:val=""/>
      <w:lvlJc w:val="left"/>
      <w:pPr>
        <w:ind w:left="142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6" w15:restartNumberingAfterBreak="0">
    <w:nsid w:val="43FC564A"/>
    <w:multiLevelType w:val="hybridMultilevel"/>
    <w:tmpl w:val="17905F58"/>
    <w:lvl w:ilvl="0" w:tplc="1458C788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453EB156" w:tentative="1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E3A5280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67267402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F2B25BC2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9B22E66A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CC06226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BF50FE10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490FA80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A4A6057"/>
    <w:multiLevelType w:val="hybridMultilevel"/>
    <w:tmpl w:val="82BAA742"/>
    <w:lvl w:ilvl="0" w:tplc="344252B6">
      <w:start w:val="1"/>
      <w:numFmt w:val="bullet"/>
      <w:lvlText w:val="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B72DDD8">
      <w:start w:val="1"/>
      <w:numFmt w:val="bullet"/>
      <w:lvlText w:val="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41141412" w:tentative="1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705CE6AA" w:tentative="1">
      <w:start w:val="1"/>
      <w:numFmt w:val="bullet"/>
      <w:lvlText w:val="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A31E4CAA" w:tentative="1">
      <w:start w:val="1"/>
      <w:numFmt w:val="bullet"/>
      <w:lvlText w:val="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D827992" w:tentative="1">
      <w:start w:val="1"/>
      <w:numFmt w:val="bullet"/>
      <w:lvlText w:val="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A88958E" w:tentative="1">
      <w:start w:val="1"/>
      <w:numFmt w:val="bullet"/>
      <w:lvlText w:val="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EFDEBE04" w:tentative="1">
      <w:start w:val="1"/>
      <w:numFmt w:val="bullet"/>
      <w:lvlText w:val="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1A3820D6" w:tentative="1">
      <w:start w:val="1"/>
      <w:numFmt w:val="bullet"/>
      <w:lvlText w:val="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6B66649"/>
    <w:multiLevelType w:val="hybridMultilevel"/>
    <w:tmpl w:val="8A0A0ADE"/>
    <w:lvl w:ilvl="0" w:tplc="2D60033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C6263B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9E8AE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51C0888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2425C4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42AE61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87AC85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F00699A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2D0397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>
    <w:abstractNumId w:val="1"/>
  </w:num>
  <w:num w:numId="2">
    <w:abstractNumId w:val="6"/>
  </w:num>
  <w:num w:numId="3">
    <w:abstractNumId w:val="3"/>
  </w:num>
  <w:num w:numId="4">
    <w:abstractNumId w:val="7"/>
  </w:num>
  <w:num w:numId="5">
    <w:abstractNumId w:val="4"/>
  </w:num>
  <w:num w:numId="6">
    <w:abstractNumId w:val="0"/>
  </w:num>
  <w:num w:numId="7">
    <w:abstractNumId w:val="2"/>
  </w:num>
  <w:num w:numId="8">
    <w:abstractNumId w:val="8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03E33"/>
    <w:rsid w:val="00035EF3"/>
    <w:rsid w:val="00077E44"/>
    <w:rsid w:val="0009582B"/>
    <w:rsid w:val="000A4CAD"/>
    <w:rsid w:val="000D283F"/>
    <w:rsid w:val="000D567A"/>
    <w:rsid w:val="001357AE"/>
    <w:rsid w:val="00141987"/>
    <w:rsid w:val="0015040E"/>
    <w:rsid w:val="001764A1"/>
    <w:rsid w:val="001D1564"/>
    <w:rsid w:val="00206EFF"/>
    <w:rsid w:val="00275B30"/>
    <w:rsid w:val="00286BBC"/>
    <w:rsid w:val="002A65E1"/>
    <w:rsid w:val="002C3FC4"/>
    <w:rsid w:val="002E7FB3"/>
    <w:rsid w:val="003D4450"/>
    <w:rsid w:val="003F2C20"/>
    <w:rsid w:val="0041268B"/>
    <w:rsid w:val="0057206D"/>
    <w:rsid w:val="00574279"/>
    <w:rsid w:val="00596D15"/>
    <w:rsid w:val="005B4F19"/>
    <w:rsid w:val="00625D36"/>
    <w:rsid w:val="006414E0"/>
    <w:rsid w:val="006E4630"/>
    <w:rsid w:val="00705D8A"/>
    <w:rsid w:val="00723868"/>
    <w:rsid w:val="00725DB5"/>
    <w:rsid w:val="0073721F"/>
    <w:rsid w:val="007475C6"/>
    <w:rsid w:val="007B159B"/>
    <w:rsid w:val="00850258"/>
    <w:rsid w:val="00853BBF"/>
    <w:rsid w:val="008547AC"/>
    <w:rsid w:val="00904118"/>
    <w:rsid w:val="009251E5"/>
    <w:rsid w:val="00927B84"/>
    <w:rsid w:val="00994469"/>
    <w:rsid w:val="009D0755"/>
    <w:rsid w:val="00A42B5F"/>
    <w:rsid w:val="00A64524"/>
    <w:rsid w:val="00AC7062"/>
    <w:rsid w:val="00B152AB"/>
    <w:rsid w:val="00B61A93"/>
    <w:rsid w:val="00B66854"/>
    <w:rsid w:val="00C6553E"/>
    <w:rsid w:val="00C832B6"/>
    <w:rsid w:val="00CB550E"/>
    <w:rsid w:val="00CC30B9"/>
    <w:rsid w:val="00D03E33"/>
    <w:rsid w:val="00D40D98"/>
    <w:rsid w:val="00D527DA"/>
    <w:rsid w:val="00D733B0"/>
    <w:rsid w:val="00D932CA"/>
    <w:rsid w:val="00DA2C24"/>
    <w:rsid w:val="00DC16E5"/>
    <w:rsid w:val="00DE1266"/>
    <w:rsid w:val="00E4534F"/>
    <w:rsid w:val="00E71D25"/>
    <w:rsid w:val="00EA308D"/>
    <w:rsid w:val="00EA4B4C"/>
    <w:rsid w:val="00F00E1E"/>
    <w:rsid w:val="00F662E4"/>
    <w:rsid w:val="00F75BE5"/>
    <w:rsid w:val="00F84761"/>
    <w:rsid w:val="00FE4F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AE1467"/>
  <w15:chartTrackingRefBased/>
  <w15:docId w15:val="{434159D0-8681-4EE6-9F78-1CD6C86404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03E33"/>
    <w:pPr>
      <w:spacing w:after="0" w:line="240" w:lineRule="auto"/>
    </w:pPr>
    <w:rPr>
      <w:rFonts w:ascii="Times New Roman" w:eastAsia="Times New Roman" w:hAnsi="Times New Roman" w:cs="Times New Roman"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2">
    <w:name w:val="Body Text Indent 2"/>
    <w:basedOn w:val="a"/>
    <w:link w:val="20"/>
    <w:rsid w:val="00D03E33"/>
    <w:pPr>
      <w:ind w:firstLine="706"/>
      <w:jc w:val="both"/>
    </w:pPr>
  </w:style>
  <w:style w:type="character" w:customStyle="1" w:styleId="20">
    <w:name w:val="Основной текст с отступом 2 Знак"/>
    <w:basedOn w:val="a0"/>
    <w:link w:val="2"/>
    <w:rsid w:val="00D03E3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formattext">
    <w:name w:val="formattext"/>
    <w:basedOn w:val="a"/>
    <w:rsid w:val="00D03E33"/>
    <w:pPr>
      <w:spacing w:before="100" w:beforeAutospacing="1" w:after="100" w:afterAutospacing="1"/>
    </w:pPr>
    <w:rPr>
      <w:szCs w:val="24"/>
    </w:rPr>
  </w:style>
  <w:style w:type="paragraph" w:styleId="a3">
    <w:name w:val="List Paragraph"/>
    <w:basedOn w:val="a"/>
    <w:uiPriority w:val="34"/>
    <w:qFormat/>
    <w:rsid w:val="00574279"/>
    <w:pPr>
      <w:ind w:left="720"/>
      <w:contextualSpacing/>
    </w:pPr>
    <w:rPr>
      <w:szCs w:val="24"/>
    </w:rPr>
  </w:style>
  <w:style w:type="paragraph" w:styleId="a4">
    <w:name w:val="Normal (Web)"/>
    <w:basedOn w:val="a"/>
    <w:uiPriority w:val="99"/>
    <w:semiHidden/>
    <w:unhideWhenUsed/>
    <w:rsid w:val="00574279"/>
    <w:pPr>
      <w:spacing w:before="100" w:beforeAutospacing="1" w:after="100" w:afterAutospacing="1"/>
    </w:pPr>
    <w:rPr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7B159B"/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7B159B"/>
    <w:rPr>
      <w:rFonts w:ascii="Segoe UI" w:eastAsia="Times New Roman" w:hAnsi="Segoe UI" w:cs="Segoe UI"/>
      <w:sz w:val="18"/>
      <w:szCs w:val="18"/>
      <w:lang w:eastAsia="ru-RU"/>
    </w:rPr>
  </w:style>
  <w:style w:type="paragraph" w:customStyle="1" w:styleId="h1">
    <w:name w:val="h1"/>
    <w:basedOn w:val="a"/>
    <w:rsid w:val="007B159B"/>
    <w:pPr>
      <w:spacing w:before="100" w:beforeAutospacing="1" w:after="100" w:afterAutospacing="1"/>
    </w:pPr>
    <w:rPr>
      <w:szCs w:val="24"/>
    </w:rPr>
  </w:style>
  <w:style w:type="paragraph" w:customStyle="1" w:styleId="h6">
    <w:name w:val="h6"/>
    <w:basedOn w:val="a"/>
    <w:rsid w:val="007B159B"/>
    <w:pPr>
      <w:spacing w:before="100" w:beforeAutospacing="1" w:after="100" w:afterAutospacing="1"/>
    </w:pPr>
    <w:rPr>
      <w:szCs w:val="24"/>
    </w:rPr>
  </w:style>
  <w:style w:type="table" w:styleId="a7">
    <w:name w:val="Table Grid"/>
    <w:basedOn w:val="a1"/>
    <w:uiPriority w:val="39"/>
    <w:rsid w:val="00F75BE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422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5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048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805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19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95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874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091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64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09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3123157">
          <w:marLeft w:val="126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021477">
          <w:marLeft w:val="126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990613">
          <w:marLeft w:val="1267"/>
          <w:marRight w:val="0"/>
          <w:marTop w:val="9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2210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6099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154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60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79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emf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CDE6634-CDF9-40AC-B958-6AFA362A3F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794</TotalTime>
  <Pages>5</Pages>
  <Words>277</Words>
  <Characters>2086</Characters>
  <Application>Microsoft Office Word</Application>
  <DocSecurity>0</DocSecurity>
  <Lines>115</Lines>
  <Paragraphs>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13</cp:revision>
  <cp:lastPrinted>2021-09-01T06:50:00Z</cp:lastPrinted>
  <dcterms:created xsi:type="dcterms:W3CDTF">2021-08-31T08:52:00Z</dcterms:created>
  <dcterms:modified xsi:type="dcterms:W3CDTF">2021-09-08T12:36:00Z</dcterms:modified>
</cp:coreProperties>
</file>